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EB0" w:rsidRDefault="009E4E43" w:rsidP="00330C92">
      <w:pPr>
        <w:jc w:val="center"/>
        <w:rPr>
          <w:b/>
          <w:sz w:val="40"/>
          <w:szCs w:val="40"/>
          <w:lang w:val="fr-FR"/>
        </w:rPr>
      </w:pPr>
      <w:r>
        <w:rPr>
          <w:b/>
          <w:sz w:val="40"/>
          <w:szCs w:val="40"/>
          <w:lang w:val="fr-FR"/>
        </w:rPr>
        <w:t>Journées Techniques Route</w:t>
      </w:r>
      <w:r w:rsidR="00330C92" w:rsidRPr="00330C92">
        <w:rPr>
          <w:b/>
          <w:sz w:val="40"/>
          <w:szCs w:val="40"/>
          <w:lang w:val="fr-FR"/>
        </w:rPr>
        <w:t xml:space="preserve"> 20</w:t>
      </w:r>
      <w:r w:rsidR="00E95EB0">
        <w:rPr>
          <w:b/>
          <w:sz w:val="40"/>
          <w:szCs w:val="40"/>
          <w:lang w:val="fr-FR"/>
        </w:rPr>
        <w:t>2</w:t>
      </w:r>
      <w:r w:rsidR="002411C8">
        <w:rPr>
          <w:b/>
          <w:sz w:val="40"/>
          <w:szCs w:val="40"/>
          <w:lang w:val="fr-FR"/>
        </w:rPr>
        <w:t>3</w:t>
      </w:r>
      <w:bookmarkStart w:id="0" w:name="_GoBack"/>
      <w:bookmarkEnd w:id="0"/>
    </w:p>
    <w:p w:rsidR="00330C92" w:rsidRPr="00330C92" w:rsidRDefault="00330C92" w:rsidP="00330C92">
      <w:pPr>
        <w:jc w:val="center"/>
        <w:rPr>
          <w:b/>
          <w:sz w:val="40"/>
          <w:szCs w:val="40"/>
          <w:lang w:val="fr-FR"/>
        </w:rPr>
      </w:pPr>
      <w:r>
        <w:rPr>
          <w:b/>
          <w:sz w:val="40"/>
          <w:szCs w:val="40"/>
          <w:lang w:val="fr-FR"/>
        </w:rPr>
        <w:t xml:space="preserve">Concours </w:t>
      </w:r>
      <w:r w:rsidR="00DF4157">
        <w:rPr>
          <w:b/>
          <w:sz w:val="40"/>
          <w:szCs w:val="40"/>
          <w:lang w:val="fr-FR"/>
        </w:rPr>
        <w:t>« </w:t>
      </w:r>
      <w:r>
        <w:rPr>
          <w:b/>
          <w:sz w:val="40"/>
          <w:szCs w:val="40"/>
          <w:lang w:val="fr-FR"/>
        </w:rPr>
        <w:t>meilleur</w:t>
      </w:r>
      <w:r w:rsidR="009E4E43">
        <w:rPr>
          <w:b/>
          <w:sz w:val="40"/>
          <w:szCs w:val="40"/>
          <w:lang w:val="fr-FR"/>
        </w:rPr>
        <w:t>s</w:t>
      </w:r>
      <w:r>
        <w:rPr>
          <w:b/>
          <w:sz w:val="40"/>
          <w:szCs w:val="40"/>
          <w:lang w:val="fr-FR"/>
        </w:rPr>
        <w:t xml:space="preserve"> poster</w:t>
      </w:r>
      <w:r w:rsidR="009E4E43">
        <w:rPr>
          <w:b/>
          <w:sz w:val="40"/>
          <w:szCs w:val="40"/>
          <w:lang w:val="fr-FR"/>
        </w:rPr>
        <w:t>s</w:t>
      </w:r>
      <w:r>
        <w:rPr>
          <w:b/>
          <w:sz w:val="40"/>
          <w:szCs w:val="40"/>
          <w:lang w:val="fr-FR"/>
        </w:rPr>
        <w:t xml:space="preserve"> de doctorants</w:t>
      </w:r>
      <w:r w:rsidR="00DF4157">
        <w:rPr>
          <w:b/>
          <w:sz w:val="40"/>
          <w:szCs w:val="40"/>
          <w:lang w:val="fr-FR"/>
        </w:rPr>
        <w:t> »</w:t>
      </w:r>
    </w:p>
    <w:p w:rsidR="00330C92" w:rsidRDefault="00330C92">
      <w:pPr>
        <w:rPr>
          <w:lang w:val="fr-FR"/>
        </w:rPr>
      </w:pPr>
    </w:p>
    <w:p w:rsidR="00330C92" w:rsidRDefault="00330C92" w:rsidP="00AA7BCC">
      <w:pPr>
        <w:pStyle w:val="Sansinterligne"/>
        <w:rPr>
          <w:lang w:val="fr-FR"/>
        </w:rPr>
      </w:pPr>
      <w:r>
        <w:rPr>
          <w:lang w:val="fr-FR"/>
        </w:rPr>
        <w:t>Nom :</w:t>
      </w:r>
    </w:p>
    <w:p w:rsidR="00330C92" w:rsidRDefault="00330C92" w:rsidP="00AA7BCC">
      <w:pPr>
        <w:pStyle w:val="Sansinterligne"/>
        <w:rPr>
          <w:lang w:val="fr-FR"/>
        </w:rPr>
      </w:pPr>
      <w:r>
        <w:rPr>
          <w:lang w:val="fr-FR"/>
        </w:rPr>
        <w:t>Prénom :</w:t>
      </w:r>
    </w:p>
    <w:p w:rsidR="00AA7BCC" w:rsidRDefault="00AA7BCC" w:rsidP="00AA7BCC">
      <w:pPr>
        <w:pStyle w:val="Sansinterligne"/>
        <w:rPr>
          <w:lang w:val="fr-FR"/>
        </w:rPr>
      </w:pPr>
      <w:r>
        <w:rPr>
          <w:lang w:val="fr-FR"/>
        </w:rPr>
        <w:t>Mail :</w:t>
      </w:r>
    </w:p>
    <w:p w:rsidR="00657EAA" w:rsidRDefault="00330C92" w:rsidP="00BA648D">
      <w:pPr>
        <w:pStyle w:val="Sansinterligne"/>
        <w:tabs>
          <w:tab w:val="left" w:pos="5448"/>
        </w:tabs>
        <w:rPr>
          <w:lang w:val="fr-FR"/>
        </w:rPr>
      </w:pPr>
      <w:r>
        <w:rPr>
          <w:lang w:val="fr-FR"/>
        </w:rPr>
        <w:t>Etablissement/laboratoire d’accueil :</w:t>
      </w:r>
    </w:p>
    <w:p w:rsidR="00657EAA" w:rsidRDefault="00657EAA" w:rsidP="00AA7BCC">
      <w:pPr>
        <w:pStyle w:val="Sansinterligne"/>
        <w:rPr>
          <w:lang w:val="fr-FR"/>
        </w:rPr>
      </w:pPr>
      <w:r>
        <w:rPr>
          <w:lang w:val="fr-FR"/>
        </w:rPr>
        <w:t>Employeur (si différent du laboratoire d’accueil) :</w:t>
      </w:r>
    </w:p>
    <w:p w:rsidR="00330C92" w:rsidRDefault="00330C92" w:rsidP="00AA7BCC">
      <w:pPr>
        <w:pStyle w:val="Sansinterligne"/>
        <w:rPr>
          <w:lang w:val="fr-FR"/>
        </w:rPr>
      </w:pPr>
      <w:r>
        <w:rPr>
          <w:lang w:val="fr-FR"/>
        </w:rPr>
        <w:t>Titre de la thèse :</w:t>
      </w:r>
    </w:p>
    <w:p w:rsidR="00330C92" w:rsidRDefault="00AA7BCC" w:rsidP="00AA7BCC">
      <w:pPr>
        <w:pStyle w:val="Sansinterligne"/>
        <w:rPr>
          <w:lang w:val="fr-FR"/>
        </w:rPr>
      </w:pPr>
      <w:r>
        <w:rPr>
          <w:lang w:val="fr-FR"/>
        </w:rPr>
        <w:t>Directeur de thèse</w:t>
      </w:r>
      <w:r w:rsidR="00FB3693">
        <w:rPr>
          <w:lang w:val="fr-FR"/>
        </w:rPr>
        <w:t xml:space="preserve"> (nom, mail)</w:t>
      </w:r>
      <w:r>
        <w:rPr>
          <w:lang w:val="fr-FR"/>
        </w:rPr>
        <w:t> :</w:t>
      </w:r>
    </w:p>
    <w:p w:rsidR="00AA7BCC" w:rsidRDefault="00AA7BCC" w:rsidP="00AA7BCC">
      <w:pPr>
        <w:pStyle w:val="Sansinterligne"/>
        <w:rPr>
          <w:lang w:val="fr-FR"/>
        </w:rPr>
      </w:pPr>
      <w:r>
        <w:rPr>
          <w:lang w:val="fr-FR"/>
        </w:rPr>
        <w:t>Encadrant/référent (si différent du directeur de thèse) :</w:t>
      </w:r>
    </w:p>
    <w:p w:rsidR="002C768A" w:rsidRDefault="002C768A" w:rsidP="00AA7BCC">
      <w:pPr>
        <w:pStyle w:val="Sansinterligne"/>
        <w:rPr>
          <w:lang w:val="fr-FR"/>
        </w:rPr>
      </w:pPr>
      <w:r>
        <w:rPr>
          <w:lang w:val="fr-FR"/>
        </w:rPr>
        <w:t xml:space="preserve">Année de thèse : 1A – 2A – 3A </w:t>
      </w:r>
      <w:r w:rsidR="006B68BD">
        <w:rPr>
          <w:lang w:val="fr-FR"/>
        </w:rPr>
        <w:t>ou</w:t>
      </w:r>
      <w:r w:rsidR="00DE0627">
        <w:rPr>
          <w:lang w:val="fr-FR"/>
        </w:rPr>
        <w:t xml:space="preserve"> soutenue depuis moins de 12 mois </w:t>
      </w:r>
      <w:r>
        <w:rPr>
          <w:lang w:val="fr-FR"/>
        </w:rPr>
        <w:t>(rayer les mentions inutiles)</w:t>
      </w:r>
    </w:p>
    <w:p w:rsidR="00AA7BCC" w:rsidRDefault="00AA7BCC" w:rsidP="00AA7BCC">
      <w:pPr>
        <w:pStyle w:val="Sansinterligne"/>
        <w:rPr>
          <w:lang w:val="fr-FR"/>
        </w:rPr>
      </w:pPr>
    </w:p>
    <w:p w:rsidR="00AA7BCC" w:rsidRDefault="00AA7BCC" w:rsidP="00AA7BCC">
      <w:pPr>
        <w:pStyle w:val="Sansinterligne"/>
        <w:rPr>
          <w:lang w:val="fr-FR"/>
        </w:rPr>
      </w:pPr>
    </w:p>
    <w:tbl>
      <w:tblPr>
        <w:tblStyle w:val="Grilledutableau"/>
        <w:tblW w:w="5000" w:type="pct"/>
        <w:tblLook w:val="04A0" w:firstRow="1" w:lastRow="0" w:firstColumn="1" w:lastColumn="0" w:noHBand="0" w:noVBand="1"/>
      </w:tblPr>
      <w:tblGrid>
        <w:gridCol w:w="9062"/>
      </w:tblGrid>
      <w:tr w:rsidR="00330C92" w:rsidTr="00330C92">
        <w:tc>
          <w:tcPr>
            <w:tcW w:w="5000" w:type="pct"/>
          </w:tcPr>
          <w:p w:rsidR="00330C92" w:rsidRPr="00330C92" w:rsidRDefault="00330C92">
            <w:pPr>
              <w:rPr>
                <w:b/>
                <w:lang w:val="fr-FR"/>
              </w:rPr>
            </w:pPr>
            <w:r w:rsidRPr="00330C92">
              <w:rPr>
                <w:b/>
                <w:lang w:val="fr-FR"/>
              </w:rPr>
              <w:t>Résumé (max. 400 mots)</w:t>
            </w:r>
          </w:p>
        </w:tc>
      </w:tr>
      <w:tr w:rsidR="00330C92" w:rsidTr="00E95EB0">
        <w:trPr>
          <w:trHeight w:val="7403"/>
        </w:trPr>
        <w:tc>
          <w:tcPr>
            <w:tcW w:w="5000" w:type="pct"/>
          </w:tcPr>
          <w:p w:rsidR="00330C92" w:rsidRDefault="00330C92">
            <w:pPr>
              <w:rPr>
                <w:lang w:val="fr-FR"/>
              </w:rPr>
            </w:pPr>
          </w:p>
        </w:tc>
      </w:tr>
      <w:tr w:rsidR="00330C92" w:rsidTr="00330C92">
        <w:tc>
          <w:tcPr>
            <w:tcW w:w="5000" w:type="pct"/>
          </w:tcPr>
          <w:p w:rsidR="00330C92" w:rsidRPr="00330C92" w:rsidRDefault="00330C92">
            <w:pPr>
              <w:rPr>
                <w:b/>
                <w:lang w:val="fr-FR"/>
              </w:rPr>
            </w:pPr>
            <w:r w:rsidRPr="00330C92">
              <w:rPr>
                <w:b/>
                <w:lang w:val="fr-FR"/>
              </w:rPr>
              <w:t>Mots clés </w:t>
            </w:r>
            <w:r w:rsidR="00FB3693">
              <w:rPr>
                <w:b/>
                <w:lang w:val="fr-FR"/>
              </w:rPr>
              <w:t xml:space="preserve"> (5 maximum)</w:t>
            </w:r>
            <w:r w:rsidRPr="00330C92">
              <w:rPr>
                <w:b/>
                <w:lang w:val="fr-FR"/>
              </w:rPr>
              <w:t>:</w:t>
            </w:r>
          </w:p>
        </w:tc>
      </w:tr>
    </w:tbl>
    <w:p w:rsidR="00330C92" w:rsidRDefault="00330C92">
      <w:pPr>
        <w:rPr>
          <w:lang w:val="fr-FR"/>
        </w:rPr>
      </w:pPr>
    </w:p>
    <w:p w:rsidR="0052428C" w:rsidRDefault="0052428C">
      <w:pPr>
        <w:rPr>
          <w:b/>
          <w:color w:val="FF0000"/>
          <w:sz w:val="28"/>
          <w:szCs w:val="28"/>
          <w:lang w:val="fr-FR"/>
        </w:rPr>
      </w:pPr>
      <w:r w:rsidRPr="0052428C">
        <w:rPr>
          <w:b/>
          <w:color w:val="FF0000"/>
          <w:sz w:val="28"/>
          <w:szCs w:val="28"/>
          <w:lang w:val="fr-FR"/>
        </w:rPr>
        <w:t xml:space="preserve">A renvoyer à l’adresse : </w:t>
      </w:r>
      <w:hyperlink r:id="rId6" w:history="1">
        <w:r w:rsidR="00F13223" w:rsidRPr="00581EA2">
          <w:rPr>
            <w:rStyle w:val="Lienhypertexte"/>
            <w:b/>
            <w:sz w:val="28"/>
            <w:szCs w:val="28"/>
            <w:lang w:val="fr-FR"/>
          </w:rPr>
          <w:t>concours_jtr@univ-eiffel.fr</w:t>
        </w:r>
      </w:hyperlink>
    </w:p>
    <w:p w:rsidR="00F13223" w:rsidRPr="00F13223" w:rsidRDefault="00F13223" w:rsidP="00F13223">
      <w:pPr>
        <w:jc w:val="both"/>
        <w:rPr>
          <w:rFonts w:ascii="Times New Roman" w:hAnsi="Times New Roman" w:cs="Times New Roman"/>
          <w:i/>
          <w:sz w:val="18"/>
          <w:szCs w:val="18"/>
          <w:lang w:val="fr-FR"/>
        </w:rPr>
      </w:pPr>
      <w:r w:rsidRPr="00F13223">
        <w:rPr>
          <w:rStyle w:val="Accentuation"/>
          <w:rFonts w:ascii="Times New Roman" w:hAnsi="Times New Roman" w:cs="Times New Roman"/>
          <w:sz w:val="18"/>
          <w:szCs w:val="18"/>
          <w:lang w:val="fr-FR"/>
        </w:rPr>
        <w:lastRenderedPageBreak/>
        <w:t>Vos données personnelles seront traitées par l’Université Gustave Eiffel, dans le cadre de du concours des meilleurs posters de doctorants sur la base juridique de l'intérêt légitime. Seul</w:t>
      </w:r>
      <w:r w:rsidR="008367C1">
        <w:rPr>
          <w:rStyle w:val="Accentuation"/>
          <w:rFonts w:ascii="Times New Roman" w:hAnsi="Times New Roman" w:cs="Times New Roman"/>
          <w:sz w:val="18"/>
          <w:szCs w:val="18"/>
          <w:lang w:val="fr-FR"/>
        </w:rPr>
        <w:t>s</w:t>
      </w:r>
      <w:r w:rsidRPr="00F13223">
        <w:rPr>
          <w:rStyle w:val="Accentuation"/>
          <w:rFonts w:ascii="Times New Roman" w:hAnsi="Times New Roman" w:cs="Times New Roman"/>
          <w:sz w:val="18"/>
          <w:szCs w:val="18"/>
          <w:lang w:val="fr-FR"/>
        </w:rPr>
        <w:t xml:space="preserve"> les membres du comité d’organisation des </w:t>
      </w:r>
      <w:r w:rsidR="008367C1">
        <w:rPr>
          <w:rStyle w:val="Accentuation"/>
          <w:rFonts w:ascii="Times New Roman" w:hAnsi="Times New Roman" w:cs="Times New Roman"/>
          <w:sz w:val="18"/>
          <w:szCs w:val="18"/>
          <w:lang w:val="fr-FR"/>
        </w:rPr>
        <w:t>J</w:t>
      </w:r>
      <w:r w:rsidRPr="00F13223">
        <w:rPr>
          <w:rStyle w:val="Accentuation"/>
          <w:rFonts w:ascii="Times New Roman" w:hAnsi="Times New Roman" w:cs="Times New Roman"/>
          <w:sz w:val="18"/>
          <w:szCs w:val="18"/>
          <w:lang w:val="fr-FR"/>
        </w:rPr>
        <w:t>TR202</w:t>
      </w:r>
      <w:r w:rsidR="002411C8">
        <w:rPr>
          <w:rStyle w:val="Accentuation"/>
          <w:rFonts w:ascii="Times New Roman" w:hAnsi="Times New Roman" w:cs="Times New Roman"/>
          <w:sz w:val="18"/>
          <w:szCs w:val="18"/>
          <w:lang w:val="fr-FR"/>
        </w:rPr>
        <w:t>3</w:t>
      </w:r>
      <w:r w:rsidRPr="00F13223">
        <w:rPr>
          <w:rStyle w:val="Accentuation"/>
          <w:rFonts w:ascii="Times New Roman" w:hAnsi="Times New Roman" w:cs="Times New Roman"/>
          <w:sz w:val="18"/>
          <w:szCs w:val="18"/>
          <w:lang w:val="fr-FR"/>
        </w:rPr>
        <w:t xml:space="preserve"> auront accès aux informations que vous nous aurez transmises. Vos données ne feront jamais l’objet d’un transfert en dehors de l’Union européenne. Ces données seront conservées pour une durée de 3 ans. </w:t>
      </w:r>
      <w:r w:rsidRPr="00F13223">
        <w:rPr>
          <w:rFonts w:ascii="Times New Roman" w:hAnsi="Times New Roman" w:cs="Times New Roman"/>
          <w:i/>
          <w:sz w:val="18"/>
          <w:szCs w:val="18"/>
          <w:lang w:val="fr-FR"/>
        </w:rPr>
        <w:t>L’Université Gustave Eiffel s’engage à prendre toutes les mesures techniques et organisationnelles nécessaires pour garantir la confidentialité et la sécurité des données traitées.</w:t>
      </w:r>
    </w:p>
    <w:p w:rsidR="00F13223" w:rsidRPr="00F13223" w:rsidRDefault="00F13223" w:rsidP="00F13223">
      <w:pPr>
        <w:jc w:val="both"/>
        <w:rPr>
          <w:rFonts w:ascii="Times New Roman" w:hAnsi="Times New Roman" w:cs="Times New Roman"/>
          <w:i/>
          <w:sz w:val="18"/>
          <w:szCs w:val="18"/>
          <w:lang w:val="fr-FR"/>
        </w:rPr>
      </w:pPr>
      <w:r w:rsidRPr="00F13223">
        <w:rPr>
          <w:rStyle w:val="Accentuation"/>
          <w:rFonts w:ascii="Times New Roman" w:hAnsi="Times New Roman" w:cs="Times New Roman"/>
          <w:sz w:val="18"/>
          <w:szCs w:val="18"/>
          <w:lang w:val="fr-FR"/>
        </w:rPr>
        <w:t>Conformément au Règlement (UE) 2016/679 du </w:t>
      </w:r>
      <w:r w:rsidRPr="00F13223">
        <w:rPr>
          <w:rStyle w:val="object"/>
          <w:rFonts w:ascii="Times New Roman" w:hAnsi="Times New Roman" w:cs="Times New Roman"/>
          <w:i/>
          <w:sz w:val="18"/>
          <w:szCs w:val="18"/>
          <w:lang w:val="fr-FR"/>
        </w:rPr>
        <w:t>27 avril 2016</w:t>
      </w:r>
      <w:r w:rsidRPr="00F13223">
        <w:rPr>
          <w:rStyle w:val="Accentuation"/>
          <w:rFonts w:ascii="Times New Roman" w:hAnsi="Times New Roman" w:cs="Times New Roman"/>
          <w:sz w:val="18"/>
          <w:szCs w:val="18"/>
          <w:lang w:val="fr-FR"/>
        </w:rPr>
        <w:t> et à la loi n°78-17 du </w:t>
      </w:r>
      <w:r w:rsidRPr="00F13223">
        <w:rPr>
          <w:rStyle w:val="object"/>
          <w:rFonts w:ascii="Times New Roman" w:hAnsi="Times New Roman" w:cs="Times New Roman"/>
          <w:i/>
          <w:sz w:val="18"/>
          <w:szCs w:val="18"/>
          <w:lang w:val="fr-FR"/>
        </w:rPr>
        <w:t>6 janvier 1978</w:t>
      </w:r>
      <w:r w:rsidRPr="00F13223">
        <w:rPr>
          <w:rStyle w:val="Accentuation"/>
          <w:rFonts w:ascii="Times New Roman" w:hAnsi="Times New Roman" w:cs="Times New Roman"/>
          <w:sz w:val="18"/>
          <w:szCs w:val="18"/>
          <w:lang w:val="fr-FR"/>
        </w:rPr>
        <w:t> modifiée relative à l'informatique, aux fichiers et aux libertés, vous disposez d’un droit d’accès aux données vous concernant directement auprès de l’Université Gustave Eiffel [veronique.cerezo@univ-eiffel.fr] ou de sa Déléguée à la protection des données à l’adresse suivante : </w:t>
      </w:r>
      <w:hyperlink r:id="rId7" w:tgtFrame="_blank" w:history="1">
        <w:r w:rsidRPr="00F13223">
          <w:rPr>
            <w:rStyle w:val="Lienhypertexte"/>
            <w:rFonts w:ascii="Times New Roman" w:hAnsi="Times New Roman" w:cs="Times New Roman"/>
            <w:i/>
            <w:color w:val="auto"/>
            <w:sz w:val="18"/>
            <w:szCs w:val="18"/>
            <w:lang w:val="fr-FR"/>
          </w:rPr>
          <w:t>protectiondesdonnees-dpo@univ-eiffel.fr</w:t>
        </w:r>
      </w:hyperlink>
      <w:r w:rsidRPr="00F13223">
        <w:rPr>
          <w:rStyle w:val="object"/>
          <w:rFonts w:ascii="Times New Roman" w:hAnsi="Times New Roman" w:cs="Times New Roman"/>
          <w:i/>
          <w:sz w:val="18"/>
          <w:szCs w:val="18"/>
          <w:lang w:val="fr-FR"/>
        </w:rPr>
        <w:t>.</w:t>
      </w:r>
      <w:r w:rsidRPr="00F13223">
        <w:rPr>
          <w:rStyle w:val="Accentuation"/>
          <w:rFonts w:ascii="Times New Roman" w:hAnsi="Times New Roman" w:cs="Times New Roman"/>
          <w:sz w:val="18"/>
          <w:szCs w:val="18"/>
          <w:lang w:val="fr-FR"/>
        </w:rPr>
        <w:t>  Le cas échéant, vous pouvez également exercer vos droits de rectification et d’effacement sur ces données, obtenir la limitation de leur traitement ou vous y opposer pour motif légitime, hors les cas où la loi en dispose autrement.</w:t>
      </w:r>
    </w:p>
    <w:p w:rsidR="00F13223" w:rsidRPr="00F13223" w:rsidRDefault="00F13223" w:rsidP="00F13223">
      <w:pPr>
        <w:jc w:val="both"/>
        <w:rPr>
          <w:rFonts w:ascii="Times New Roman" w:hAnsi="Times New Roman" w:cs="Times New Roman"/>
          <w:b/>
          <w:i/>
          <w:sz w:val="18"/>
          <w:szCs w:val="18"/>
          <w:lang w:val="fr-FR"/>
        </w:rPr>
      </w:pPr>
      <w:r w:rsidRPr="00F13223">
        <w:rPr>
          <w:rStyle w:val="Accentuation"/>
          <w:rFonts w:ascii="Times New Roman" w:hAnsi="Times New Roman" w:cs="Times New Roman"/>
          <w:sz w:val="18"/>
          <w:szCs w:val="18"/>
          <w:lang w:val="fr-FR"/>
        </w:rPr>
        <w:t>Si vous pensez que vos droits sur vos données ne sont pas respectés, vous pouvez introduire une réclamation auprès de la Commission nationale de l’informatique et des libertés (CNIL) sur le site internet de la CNIL (</w:t>
      </w:r>
      <w:hyperlink r:id="rId8" w:tgtFrame="_blank" w:history="1">
        <w:r w:rsidRPr="00F13223">
          <w:rPr>
            <w:rStyle w:val="Lienhypertexte"/>
            <w:rFonts w:ascii="Times New Roman" w:hAnsi="Times New Roman" w:cs="Times New Roman"/>
            <w:i/>
            <w:color w:val="auto"/>
            <w:sz w:val="18"/>
            <w:szCs w:val="18"/>
            <w:lang w:val="fr-FR"/>
          </w:rPr>
          <w:t>https://www.cnil.fr/fr/plaintes</w:t>
        </w:r>
      </w:hyperlink>
      <w:r w:rsidRPr="00F13223">
        <w:rPr>
          <w:rStyle w:val="Accentuation"/>
          <w:rFonts w:ascii="Times New Roman" w:hAnsi="Times New Roman" w:cs="Times New Roman"/>
          <w:sz w:val="18"/>
          <w:szCs w:val="18"/>
          <w:lang w:val="fr-FR"/>
        </w:rPr>
        <w:t>) ou par courrier postal en écrivant à : CNIL - 3 Place de Fontenoy - TSA </w:t>
      </w:r>
      <w:hyperlink r:id="rId9" w:tgtFrame="_blank" w:history="1">
        <w:r w:rsidRPr="00F13223">
          <w:rPr>
            <w:rStyle w:val="Lienhypertexte"/>
            <w:rFonts w:ascii="Times New Roman" w:hAnsi="Times New Roman" w:cs="Times New Roman"/>
            <w:i/>
            <w:iCs/>
            <w:color w:val="auto"/>
            <w:sz w:val="18"/>
            <w:szCs w:val="18"/>
            <w:lang w:val="fr-FR"/>
          </w:rPr>
          <w:t>80715 - 75334</w:t>
        </w:r>
      </w:hyperlink>
      <w:r w:rsidRPr="00F13223">
        <w:rPr>
          <w:rStyle w:val="Accentuation"/>
          <w:rFonts w:ascii="Times New Roman" w:hAnsi="Times New Roman" w:cs="Times New Roman"/>
          <w:sz w:val="18"/>
          <w:szCs w:val="18"/>
          <w:lang w:val="fr-FR"/>
        </w:rPr>
        <w:t> PARIS CEDEX 07</w:t>
      </w:r>
    </w:p>
    <w:sectPr w:rsidR="00F13223" w:rsidRPr="00F13223" w:rsidSect="00DE0627">
      <w:headerReference w:type="default" r:id="rId10"/>
      <w:headerReference w:type="first" r:id="rId11"/>
      <w:pgSz w:w="11906" w:h="16838"/>
      <w:pgMar w:top="2127" w:right="1417" w:bottom="851" w:left="1417" w:header="426"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DE9" w:rsidRDefault="00BD0DE9" w:rsidP="00BA648D">
      <w:pPr>
        <w:spacing w:after="0" w:line="240" w:lineRule="auto"/>
      </w:pPr>
      <w:r>
        <w:separator/>
      </w:r>
    </w:p>
  </w:endnote>
  <w:endnote w:type="continuationSeparator" w:id="0">
    <w:p w:rsidR="00BD0DE9" w:rsidRDefault="00BD0DE9" w:rsidP="00BA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DE9" w:rsidRDefault="00BD0DE9" w:rsidP="00BA648D">
      <w:pPr>
        <w:spacing w:after="0" w:line="240" w:lineRule="auto"/>
      </w:pPr>
      <w:r>
        <w:separator/>
      </w:r>
    </w:p>
  </w:footnote>
  <w:footnote w:type="continuationSeparator" w:id="0">
    <w:p w:rsidR="00BD0DE9" w:rsidRDefault="00BD0DE9" w:rsidP="00BA6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450134"/>
      <w:placeholder>
        <w:docPart w:val="2FF9E2810DF7471EA8D63FE62B725BA0"/>
      </w:placeholder>
      <w:temporary/>
      <w:showingPlcHdr/>
      <w15:appearance w15:val="hidden"/>
    </w:sdtPr>
    <w:sdtEndPr/>
    <w:sdtContent>
      <w:p w:rsidR="00BA648D" w:rsidRDefault="00BA648D">
        <w:pPr>
          <w:pStyle w:val="En-tte"/>
        </w:pPr>
        <w:r>
          <w:rPr>
            <w:lang w:val="fr-FR"/>
          </w:rPr>
          <w:t>[Tapez ici]</w:t>
        </w:r>
      </w:p>
    </w:sdtContent>
  </w:sdt>
  <w:p w:rsidR="00BA648D" w:rsidRDefault="00BA64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48D" w:rsidRDefault="00FB4AFF" w:rsidP="00F43625">
    <w:pPr>
      <w:pStyle w:val="En-tte"/>
      <w:tabs>
        <w:tab w:val="clear" w:pos="9072"/>
      </w:tabs>
      <w:ind w:left="-851" w:right="-709"/>
    </w:pPr>
    <w:r>
      <w:rPr>
        <w:noProof/>
      </w:rPr>
      <w:drawing>
        <wp:inline distT="0" distB="0" distL="0" distR="0">
          <wp:extent cx="1144800" cy="460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460800"/>
                  </a:xfrm>
                  <a:prstGeom prst="rect">
                    <a:avLst/>
                  </a:prstGeom>
                  <a:noFill/>
                  <a:ln>
                    <a:noFill/>
                  </a:ln>
                </pic:spPr>
              </pic:pic>
            </a:graphicData>
          </a:graphic>
        </wp:inline>
      </w:drawing>
    </w:r>
    <w:r w:rsidR="00BA648D">
      <w:t xml:space="preserve">          </w:t>
    </w:r>
    <w:r w:rsidR="00DE0627">
      <w:rPr>
        <w:noProof/>
        <w:lang w:val="fr-FR" w:eastAsia="fr-FR"/>
      </w:rPr>
      <w:drawing>
        <wp:inline distT="0" distB="0" distL="0" distR="0">
          <wp:extent cx="1417320" cy="295081"/>
          <wp:effectExtent l="0" t="0" r="0" b="0"/>
          <wp:docPr id="4" name="Image 4" descr="Université Gustave Eif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versité Gustave Eiff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187" cy="322952"/>
                  </a:xfrm>
                  <a:prstGeom prst="rect">
                    <a:avLst/>
                  </a:prstGeom>
                  <a:noFill/>
                  <a:ln>
                    <a:noFill/>
                  </a:ln>
                </pic:spPr>
              </pic:pic>
            </a:graphicData>
          </a:graphic>
        </wp:inline>
      </w:drawing>
    </w:r>
    <w:r w:rsidR="00BA648D">
      <w:t xml:space="preserve">  </w:t>
    </w:r>
    <w:r w:rsidR="00BA648D">
      <w:rPr>
        <w:noProof/>
        <w:lang w:val="fr-FR" w:eastAsia="fr-FR"/>
      </w:rPr>
      <w:t xml:space="preserve">     </w:t>
    </w:r>
    <w:r w:rsidR="00DE0627">
      <w:rPr>
        <w:noProof/>
        <w:lang w:val="fr-FR" w:eastAsia="fr-FR"/>
      </w:rPr>
      <w:drawing>
        <wp:inline distT="0" distB="0" distL="0" distR="0">
          <wp:extent cx="1231370" cy="357975"/>
          <wp:effectExtent l="0" t="0" r="6985" b="4445"/>
          <wp:docPr id="5" name="Image 5" descr="Cer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rem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5906" cy="388365"/>
                  </a:xfrm>
                  <a:prstGeom prst="rect">
                    <a:avLst/>
                  </a:prstGeom>
                  <a:noFill/>
                  <a:ln>
                    <a:noFill/>
                  </a:ln>
                </pic:spPr>
              </pic:pic>
            </a:graphicData>
          </a:graphic>
        </wp:inline>
      </w:drawing>
    </w:r>
    <w:r w:rsidR="00BA648D">
      <w:t xml:space="preserve">       </w:t>
    </w:r>
    <w:r w:rsidR="00BA648D">
      <w:rPr>
        <w:noProof/>
        <w:lang w:val="fr-FR" w:eastAsia="fr-FR"/>
      </w:rPr>
      <w:drawing>
        <wp:inline distT="0" distB="0" distL="0" distR="0" wp14:anchorId="58BCA31B" wp14:editId="57CA38F8">
          <wp:extent cx="800637" cy="28956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drrim.gif"/>
                  <pic:cNvPicPr/>
                </pic:nvPicPr>
                <pic:blipFill>
                  <a:blip r:embed="rId4">
                    <a:extLst>
                      <a:ext uri="{28A0092B-C50C-407E-A947-70E740481C1C}">
                        <a14:useLocalDpi xmlns:a14="http://schemas.microsoft.com/office/drawing/2010/main" val="0"/>
                      </a:ext>
                    </a:extLst>
                  </a:blip>
                  <a:stretch>
                    <a:fillRect/>
                  </a:stretch>
                </pic:blipFill>
                <pic:spPr>
                  <a:xfrm>
                    <a:off x="0" y="0"/>
                    <a:ext cx="849149" cy="307105"/>
                  </a:xfrm>
                  <a:prstGeom prst="rect">
                    <a:avLst/>
                  </a:prstGeom>
                </pic:spPr>
              </pic:pic>
            </a:graphicData>
          </a:graphic>
        </wp:inline>
      </w:drawing>
    </w:r>
    <w:r w:rsidR="00BA648D">
      <w:t xml:space="preserve">             </w:t>
    </w:r>
    <w:r w:rsidR="00C63318" w:rsidRPr="00C63318">
      <w:rPr>
        <w:noProof/>
        <w:lang w:val="fr-FR" w:eastAsia="fr-FR"/>
      </w:rPr>
      <w:drawing>
        <wp:inline distT="0" distB="0" distL="0" distR="0" wp14:anchorId="7D6F0D43" wp14:editId="6567B21A">
          <wp:extent cx="912495" cy="552300"/>
          <wp:effectExtent l="0" t="0" r="190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30445" cy="5631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BE"/>
    <w:rsid w:val="0015234F"/>
    <w:rsid w:val="002411C8"/>
    <w:rsid w:val="002C44B7"/>
    <w:rsid w:val="002C768A"/>
    <w:rsid w:val="00321CC0"/>
    <w:rsid w:val="00330199"/>
    <w:rsid w:val="00330C92"/>
    <w:rsid w:val="00337102"/>
    <w:rsid w:val="0035196D"/>
    <w:rsid w:val="003E0BFE"/>
    <w:rsid w:val="003E6EF2"/>
    <w:rsid w:val="004D0A8C"/>
    <w:rsid w:val="0052428C"/>
    <w:rsid w:val="005475AD"/>
    <w:rsid w:val="005A6C7A"/>
    <w:rsid w:val="005D3A39"/>
    <w:rsid w:val="00656497"/>
    <w:rsid w:val="00657EAA"/>
    <w:rsid w:val="006744B6"/>
    <w:rsid w:val="006B68BD"/>
    <w:rsid w:val="00711289"/>
    <w:rsid w:val="007E501D"/>
    <w:rsid w:val="008367C1"/>
    <w:rsid w:val="00876735"/>
    <w:rsid w:val="00902709"/>
    <w:rsid w:val="009844B1"/>
    <w:rsid w:val="009B2179"/>
    <w:rsid w:val="009B52FA"/>
    <w:rsid w:val="009E4E43"/>
    <w:rsid w:val="00A914F2"/>
    <w:rsid w:val="00A9424C"/>
    <w:rsid w:val="00AA7BCC"/>
    <w:rsid w:val="00BA648D"/>
    <w:rsid w:val="00BD0DE9"/>
    <w:rsid w:val="00C06333"/>
    <w:rsid w:val="00C63318"/>
    <w:rsid w:val="00C8749D"/>
    <w:rsid w:val="00CB0584"/>
    <w:rsid w:val="00CC2B81"/>
    <w:rsid w:val="00CE6FBE"/>
    <w:rsid w:val="00D15C21"/>
    <w:rsid w:val="00DE0627"/>
    <w:rsid w:val="00DF4157"/>
    <w:rsid w:val="00E2676A"/>
    <w:rsid w:val="00E75466"/>
    <w:rsid w:val="00E95EB0"/>
    <w:rsid w:val="00F067D4"/>
    <w:rsid w:val="00F1170D"/>
    <w:rsid w:val="00F13223"/>
    <w:rsid w:val="00F43625"/>
    <w:rsid w:val="00FB3693"/>
    <w:rsid w:val="00FB4AFF"/>
    <w:rsid w:val="00FC54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D53899-3CD9-4462-82CA-5E4440C7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A7BCC"/>
    <w:pPr>
      <w:spacing w:after="0" w:line="240" w:lineRule="auto"/>
    </w:pPr>
    <w:rPr>
      <w:lang w:val="en-GB"/>
    </w:rPr>
  </w:style>
  <w:style w:type="paragraph" w:styleId="En-tte">
    <w:name w:val="header"/>
    <w:basedOn w:val="Normal"/>
    <w:link w:val="En-tteCar"/>
    <w:uiPriority w:val="99"/>
    <w:unhideWhenUsed/>
    <w:rsid w:val="00BA648D"/>
    <w:pPr>
      <w:tabs>
        <w:tab w:val="center" w:pos="4536"/>
        <w:tab w:val="right" w:pos="9072"/>
      </w:tabs>
      <w:spacing w:after="0" w:line="240" w:lineRule="auto"/>
    </w:pPr>
  </w:style>
  <w:style w:type="character" w:customStyle="1" w:styleId="En-tteCar">
    <w:name w:val="En-tête Car"/>
    <w:basedOn w:val="Policepardfaut"/>
    <w:link w:val="En-tte"/>
    <w:uiPriority w:val="99"/>
    <w:rsid w:val="00BA648D"/>
    <w:rPr>
      <w:lang w:val="en-GB"/>
    </w:rPr>
  </w:style>
  <w:style w:type="paragraph" w:styleId="Pieddepage">
    <w:name w:val="footer"/>
    <w:basedOn w:val="Normal"/>
    <w:link w:val="PieddepageCar"/>
    <w:uiPriority w:val="99"/>
    <w:unhideWhenUsed/>
    <w:rsid w:val="00BA64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48D"/>
    <w:rPr>
      <w:lang w:val="en-GB"/>
    </w:rPr>
  </w:style>
  <w:style w:type="character" w:styleId="Lienhypertexte">
    <w:name w:val="Hyperlink"/>
    <w:basedOn w:val="Policepardfaut"/>
    <w:uiPriority w:val="99"/>
    <w:unhideWhenUsed/>
    <w:rsid w:val="00A914F2"/>
    <w:rPr>
      <w:color w:val="0000FF"/>
      <w:u w:val="single"/>
    </w:rPr>
  </w:style>
  <w:style w:type="character" w:styleId="Accentuation">
    <w:name w:val="Emphasis"/>
    <w:basedOn w:val="Policepardfaut"/>
    <w:uiPriority w:val="20"/>
    <w:qFormat/>
    <w:rsid w:val="00F13223"/>
    <w:rPr>
      <w:i/>
      <w:iCs/>
    </w:rPr>
  </w:style>
  <w:style w:type="character" w:customStyle="1" w:styleId="object">
    <w:name w:val="object"/>
    <w:basedOn w:val="Policepardfaut"/>
    <w:rsid w:val="00F1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0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plaintes"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protectiondesdonnees-dpo@univ-eiffel.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cours_jtr@univ-eiffel.f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allto:80715%20-%207533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F9E2810DF7471EA8D63FE62B725BA0"/>
        <w:category>
          <w:name w:val="Général"/>
          <w:gallery w:val="placeholder"/>
        </w:category>
        <w:types>
          <w:type w:val="bbPlcHdr"/>
        </w:types>
        <w:behaviors>
          <w:behavior w:val="content"/>
        </w:behaviors>
        <w:guid w:val="{22DE94F2-F019-49AE-94B6-EE21A4C18EB7}"/>
      </w:docPartPr>
      <w:docPartBody>
        <w:p w:rsidR="00472661" w:rsidRDefault="00F468A0" w:rsidP="00F468A0">
          <w:pPr>
            <w:pStyle w:val="2FF9E2810DF7471EA8D63FE62B725BA0"/>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A0"/>
    <w:rsid w:val="0001751F"/>
    <w:rsid w:val="000420CE"/>
    <w:rsid w:val="00157C8A"/>
    <w:rsid w:val="00287A75"/>
    <w:rsid w:val="00472661"/>
    <w:rsid w:val="0054556E"/>
    <w:rsid w:val="00710014"/>
    <w:rsid w:val="008954D6"/>
    <w:rsid w:val="00946596"/>
    <w:rsid w:val="00975BAD"/>
    <w:rsid w:val="009D0F31"/>
    <w:rsid w:val="00A26C1E"/>
    <w:rsid w:val="00AB3D8C"/>
    <w:rsid w:val="00B05CB0"/>
    <w:rsid w:val="00BF529B"/>
    <w:rsid w:val="00DF3BDD"/>
    <w:rsid w:val="00F14717"/>
    <w:rsid w:val="00F468A0"/>
    <w:rsid w:val="00FC0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FF9E2810DF7471EA8D63FE62B725BA0">
    <w:name w:val="2FF9E2810DF7471EA8D63FE62B725BA0"/>
    <w:rsid w:val="00F46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Ifsttar</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CEREZO Véronique</dc:creator>
  <cp:keywords/>
  <dc:description/>
  <cp:lastModifiedBy>CEREZO Véronique</cp:lastModifiedBy>
  <cp:revision>7</cp:revision>
  <dcterms:created xsi:type="dcterms:W3CDTF">2021-11-18T15:49:00Z</dcterms:created>
  <dcterms:modified xsi:type="dcterms:W3CDTF">2022-09-21T13:11:00Z</dcterms:modified>
</cp:coreProperties>
</file>